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53A" w:rsidRDefault="001312D1" w:rsidP="0047253A">
      <w:pPr>
        <w:spacing w:line="360" w:lineRule="auto"/>
        <w:jc w:val="center"/>
        <w:rPr>
          <w:rFonts w:cs="宋体"/>
          <w:b/>
          <w:bCs/>
          <w:sz w:val="36"/>
          <w:szCs w:val="36"/>
        </w:rPr>
      </w:pPr>
      <w:r w:rsidRPr="00DD6B06">
        <w:rPr>
          <w:rFonts w:cs="宋体" w:hint="eastAsia"/>
          <w:b/>
          <w:bCs/>
          <w:sz w:val="36"/>
          <w:szCs w:val="36"/>
        </w:rPr>
        <w:t>西南财经大学因公出国（境）</w:t>
      </w:r>
      <w:r w:rsidR="0047253A">
        <w:rPr>
          <w:rFonts w:cs="宋体" w:hint="eastAsia"/>
          <w:b/>
          <w:bCs/>
          <w:sz w:val="36"/>
          <w:szCs w:val="36"/>
        </w:rPr>
        <w:t>办理须知</w:t>
      </w:r>
    </w:p>
    <w:p w:rsidR="00CD7BBB" w:rsidRPr="0047253A" w:rsidRDefault="00CD7BBB" w:rsidP="0047253A">
      <w:pPr>
        <w:spacing w:line="360" w:lineRule="auto"/>
        <w:jc w:val="center"/>
        <w:rPr>
          <w:rFonts w:cs="宋体"/>
          <w:b/>
          <w:bCs/>
          <w:sz w:val="36"/>
          <w:szCs w:val="36"/>
        </w:rPr>
      </w:pPr>
    </w:p>
    <w:p w:rsidR="0047253A" w:rsidRDefault="0047253A" w:rsidP="0047253A">
      <w:pPr>
        <w:numPr>
          <w:ilvl w:val="0"/>
          <w:numId w:val="1"/>
        </w:numPr>
        <w:spacing w:line="360" w:lineRule="auto"/>
        <w:rPr>
          <w:rFonts w:cs="Times New Roman"/>
          <w:b/>
          <w:sz w:val="24"/>
          <w:szCs w:val="24"/>
        </w:rPr>
      </w:pPr>
      <w:r>
        <w:rPr>
          <w:rFonts w:cs="Times New Roman" w:hint="eastAsia"/>
          <w:b/>
          <w:sz w:val="24"/>
          <w:szCs w:val="24"/>
        </w:rPr>
        <w:t>证件领取须知</w:t>
      </w:r>
    </w:p>
    <w:p w:rsidR="0047253A" w:rsidRDefault="0047253A" w:rsidP="00CD7BBB">
      <w:pPr>
        <w:numPr>
          <w:ilvl w:val="0"/>
          <w:numId w:val="2"/>
        </w:numPr>
        <w:spacing w:line="360" w:lineRule="auto"/>
        <w:rPr>
          <w:rFonts w:cs="宋体"/>
          <w:sz w:val="24"/>
          <w:szCs w:val="24"/>
        </w:rPr>
      </w:pPr>
      <w:r w:rsidRPr="0047253A">
        <w:rPr>
          <w:rFonts w:cs="宋体" w:hint="eastAsia"/>
          <w:sz w:val="24"/>
          <w:szCs w:val="24"/>
        </w:rPr>
        <w:t>证件领取人凭《团组材料接件处理单》在四川省外事侨务办公室（成都市一环路东三段</w:t>
      </w:r>
      <w:r w:rsidRPr="0047253A">
        <w:rPr>
          <w:rFonts w:cs="宋体" w:hint="eastAsia"/>
          <w:sz w:val="24"/>
          <w:szCs w:val="24"/>
        </w:rPr>
        <w:t>100</w:t>
      </w:r>
      <w:r w:rsidRPr="0047253A">
        <w:rPr>
          <w:rFonts w:cs="宋体" w:hint="eastAsia"/>
          <w:sz w:val="24"/>
          <w:szCs w:val="24"/>
        </w:rPr>
        <w:t>号）</w:t>
      </w:r>
      <w:r w:rsidRPr="0047253A">
        <w:rPr>
          <w:rFonts w:cs="宋体" w:hint="eastAsia"/>
          <w:sz w:val="24"/>
          <w:szCs w:val="24"/>
        </w:rPr>
        <w:t>A</w:t>
      </w:r>
      <w:r w:rsidRPr="0047253A">
        <w:rPr>
          <w:rFonts w:cs="宋体" w:hint="eastAsia"/>
          <w:sz w:val="24"/>
          <w:szCs w:val="24"/>
        </w:rPr>
        <w:t>厅</w:t>
      </w:r>
      <w:r w:rsidRPr="0047253A">
        <w:rPr>
          <w:rFonts w:cs="宋体" w:hint="eastAsia"/>
          <w:sz w:val="24"/>
          <w:szCs w:val="24"/>
        </w:rPr>
        <w:t>4</w:t>
      </w:r>
      <w:r w:rsidRPr="0047253A">
        <w:rPr>
          <w:rFonts w:cs="宋体" w:hint="eastAsia"/>
          <w:sz w:val="24"/>
          <w:szCs w:val="24"/>
        </w:rPr>
        <w:t>号窗口换取《护照签证取证凭单》，并持《护照签证取证凭单》前往</w:t>
      </w:r>
      <w:r w:rsidRPr="0047253A">
        <w:rPr>
          <w:rFonts w:cs="宋体" w:hint="eastAsia"/>
          <w:sz w:val="24"/>
          <w:szCs w:val="24"/>
        </w:rPr>
        <w:t>B</w:t>
      </w:r>
      <w:r w:rsidRPr="0047253A">
        <w:rPr>
          <w:rFonts w:cs="宋体" w:hint="eastAsia"/>
          <w:sz w:val="24"/>
          <w:szCs w:val="24"/>
        </w:rPr>
        <w:t>厅财务室缴费后返回领取证件</w:t>
      </w:r>
      <w:r w:rsidR="000F2DAD">
        <w:rPr>
          <w:rFonts w:cs="宋体" w:hint="eastAsia"/>
          <w:sz w:val="24"/>
          <w:szCs w:val="24"/>
        </w:rPr>
        <w:t>（批件及护照</w:t>
      </w:r>
      <w:r w:rsidR="000F2DAD">
        <w:rPr>
          <w:rFonts w:cs="宋体" w:hint="eastAsia"/>
          <w:sz w:val="24"/>
          <w:szCs w:val="24"/>
        </w:rPr>
        <w:t>/</w:t>
      </w:r>
      <w:r w:rsidR="000F2DAD">
        <w:rPr>
          <w:rFonts w:cs="宋体" w:hint="eastAsia"/>
          <w:sz w:val="24"/>
          <w:szCs w:val="24"/>
        </w:rPr>
        <w:t>港澳通行证）</w:t>
      </w:r>
      <w:r w:rsidRPr="0047253A">
        <w:rPr>
          <w:rFonts w:cs="宋体" w:hint="eastAsia"/>
          <w:sz w:val="24"/>
          <w:szCs w:val="24"/>
        </w:rPr>
        <w:t>，</w:t>
      </w:r>
      <w:r w:rsidR="00CD7BBB">
        <w:rPr>
          <w:rFonts w:cs="宋体" w:hint="eastAsia"/>
          <w:sz w:val="24"/>
          <w:szCs w:val="24"/>
        </w:rPr>
        <w:t>同时须提交由主管单位出具的《护照回收责任书》。</w:t>
      </w:r>
    </w:p>
    <w:p w:rsidR="00CD7BBB" w:rsidRDefault="00CD7BBB" w:rsidP="00CD7BBB">
      <w:pPr>
        <w:numPr>
          <w:ilvl w:val="0"/>
          <w:numId w:val="2"/>
        </w:numPr>
        <w:spacing w:line="360" w:lineRule="auto"/>
        <w:rPr>
          <w:rFonts w:cs="宋体"/>
          <w:sz w:val="24"/>
          <w:szCs w:val="24"/>
        </w:rPr>
      </w:pPr>
      <w:r>
        <w:rPr>
          <w:rFonts w:cs="宋体" w:hint="eastAsia"/>
          <w:sz w:val="24"/>
          <w:szCs w:val="24"/>
        </w:rPr>
        <w:t>前往互免或落地签证国家的团组在取证时同时领取出境证明。</w:t>
      </w:r>
    </w:p>
    <w:p w:rsidR="00CD7BBB" w:rsidRPr="00E71031" w:rsidRDefault="00CD7BBB" w:rsidP="00CD7BBB">
      <w:pPr>
        <w:spacing w:line="360" w:lineRule="auto"/>
        <w:rPr>
          <w:rFonts w:cs="宋体"/>
          <w:sz w:val="24"/>
          <w:szCs w:val="24"/>
        </w:rPr>
      </w:pPr>
    </w:p>
    <w:p w:rsidR="0047253A" w:rsidRPr="0047253A" w:rsidRDefault="0047253A" w:rsidP="0047253A">
      <w:pPr>
        <w:spacing w:line="360" w:lineRule="auto"/>
        <w:rPr>
          <w:rFonts w:cs="宋体"/>
          <w:b/>
          <w:sz w:val="24"/>
          <w:szCs w:val="24"/>
        </w:rPr>
      </w:pPr>
      <w:r w:rsidRPr="0047253A">
        <w:rPr>
          <w:rFonts w:cs="Times New Roman" w:hint="eastAsia"/>
          <w:b/>
          <w:sz w:val="24"/>
          <w:szCs w:val="24"/>
        </w:rPr>
        <w:t>二．</w:t>
      </w:r>
      <w:r w:rsidRPr="0047253A">
        <w:rPr>
          <w:rFonts w:cs="宋体" w:hint="eastAsia"/>
          <w:b/>
          <w:sz w:val="24"/>
          <w:szCs w:val="24"/>
        </w:rPr>
        <w:t>因公出国境管理制度</w:t>
      </w:r>
    </w:p>
    <w:p w:rsidR="001312D1" w:rsidRPr="00DD6B06" w:rsidRDefault="001312D1" w:rsidP="005016E9">
      <w:pPr>
        <w:spacing w:line="360" w:lineRule="auto"/>
        <w:ind w:firstLineChars="200" w:firstLine="480"/>
        <w:rPr>
          <w:rFonts w:cs="Times New Roman"/>
          <w:sz w:val="24"/>
          <w:szCs w:val="24"/>
        </w:rPr>
      </w:pPr>
      <w:r w:rsidRPr="00DD6B06">
        <w:rPr>
          <w:rFonts w:cs="宋体" w:hint="eastAsia"/>
          <w:sz w:val="24"/>
          <w:szCs w:val="24"/>
        </w:rPr>
        <w:t>根据《西南财经大学因公出国（境）管理制度》，各因公出国（境）个人及团组应严格遵守我国和前往国家的法律法规，严格遵守外事纪律和学校规章，维护国家和学校利益，遵守以下条款：</w:t>
      </w:r>
      <w:r w:rsidRPr="00DD6B06">
        <w:rPr>
          <w:rFonts w:cs="Times New Roman"/>
          <w:sz w:val="24"/>
          <w:szCs w:val="24"/>
        </w:rPr>
        <w:t>   </w:t>
      </w:r>
    </w:p>
    <w:p w:rsidR="001312D1" w:rsidRPr="00DD6B06" w:rsidRDefault="001312D1" w:rsidP="003E64EC">
      <w:pPr>
        <w:spacing w:line="360" w:lineRule="auto"/>
        <w:rPr>
          <w:rFonts w:cs="Times New Roman"/>
          <w:b/>
          <w:bCs/>
          <w:sz w:val="24"/>
          <w:szCs w:val="24"/>
        </w:rPr>
      </w:pPr>
      <w:r w:rsidRPr="00DD6B06">
        <w:rPr>
          <w:rFonts w:cs="宋体" w:hint="eastAsia"/>
          <w:b/>
          <w:bCs/>
          <w:sz w:val="24"/>
          <w:szCs w:val="24"/>
        </w:rPr>
        <w:t>一．严格遵守外事纪律，维护国家和学校权益</w:t>
      </w:r>
    </w:p>
    <w:p w:rsidR="001312D1" w:rsidRPr="00DD6B06" w:rsidRDefault="001312D1" w:rsidP="003E64EC">
      <w:pPr>
        <w:spacing w:line="360" w:lineRule="auto"/>
        <w:rPr>
          <w:rFonts w:cs="Times New Roman"/>
          <w:sz w:val="24"/>
          <w:szCs w:val="24"/>
        </w:rPr>
      </w:pPr>
      <w:r w:rsidRPr="00DD6B06">
        <w:rPr>
          <w:rFonts w:cs="宋体" w:hint="eastAsia"/>
          <w:b/>
          <w:bCs/>
          <w:sz w:val="24"/>
          <w:szCs w:val="24"/>
        </w:rPr>
        <w:t>第一条</w:t>
      </w:r>
      <w:r w:rsidRPr="00DD6B06">
        <w:rPr>
          <w:rFonts w:cs="宋体" w:hint="eastAsia"/>
          <w:sz w:val="24"/>
          <w:szCs w:val="24"/>
        </w:rPr>
        <w:t>．各单位根据教学科研和部门职能的需要，合理安排出访任务，同时要把国际交流的成果落到实处，杜绝无实质性任务的访问交流。</w:t>
      </w:r>
    </w:p>
    <w:p w:rsidR="001312D1" w:rsidRPr="00DD6B06" w:rsidRDefault="001312D1" w:rsidP="001C325D">
      <w:pPr>
        <w:spacing w:line="360" w:lineRule="auto"/>
        <w:rPr>
          <w:rFonts w:cs="Times New Roman"/>
          <w:sz w:val="24"/>
          <w:szCs w:val="24"/>
        </w:rPr>
      </w:pPr>
      <w:r w:rsidRPr="00DD6B06">
        <w:rPr>
          <w:rFonts w:cs="宋体" w:hint="eastAsia"/>
          <w:b/>
          <w:bCs/>
          <w:sz w:val="24"/>
          <w:szCs w:val="24"/>
        </w:rPr>
        <w:t>第二条．</w:t>
      </w:r>
      <w:r w:rsidRPr="00DD6B06">
        <w:rPr>
          <w:rFonts w:cs="宋体" w:hint="eastAsia"/>
          <w:sz w:val="24"/>
          <w:szCs w:val="24"/>
        </w:rPr>
        <w:t>严格遵守批件上的出访天数，不得延长在外停留时间</w:t>
      </w:r>
      <w:r w:rsidRPr="0047253A">
        <w:rPr>
          <w:rFonts w:cs="宋体" w:hint="eastAsia"/>
          <w:b/>
          <w:sz w:val="24"/>
          <w:szCs w:val="24"/>
        </w:rPr>
        <w:t>（抵、离境当日要计入在外停留时间）</w:t>
      </w:r>
      <w:r w:rsidRPr="00DD6B06">
        <w:rPr>
          <w:rFonts w:cs="宋体" w:hint="eastAsia"/>
          <w:sz w:val="24"/>
          <w:szCs w:val="24"/>
        </w:rPr>
        <w:t>；未经批准不得变更出访路线，或以任何理由绕道旅行；不得参加与访问任务无关的活动和会议。若违法规定，省外办将暂停当事人出国执行任务。</w:t>
      </w:r>
    </w:p>
    <w:p w:rsidR="001312D1" w:rsidRPr="00DD6B06" w:rsidRDefault="001312D1" w:rsidP="001C325D">
      <w:pPr>
        <w:spacing w:line="360" w:lineRule="auto"/>
        <w:rPr>
          <w:rFonts w:cs="Times New Roman"/>
          <w:sz w:val="24"/>
          <w:szCs w:val="24"/>
        </w:rPr>
      </w:pPr>
      <w:r w:rsidRPr="00DD6B06">
        <w:rPr>
          <w:rFonts w:cs="宋体" w:hint="eastAsia"/>
          <w:b/>
          <w:bCs/>
          <w:sz w:val="24"/>
          <w:szCs w:val="24"/>
        </w:rPr>
        <w:t>第三条</w:t>
      </w:r>
      <w:r w:rsidRPr="00DD6B06">
        <w:rPr>
          <w:rFonts w:cs="宋体" w:hint="eastAsia"/>
          <w:sz w:val="24"/>
          <w:szCs w:val="24"/>
        </w:rPr>
        <w:t>．出访期间应严格遵守前往国家的法律法规，尊重当地人民的宗教及习俗。</w:t>
      </w:r>
    </w:p>
    <w:p w:rsidR="001312D1" w:rsidRPr="00DD6B06" w:rsidRDefault="001312D1" w:rsidP="003E64EC">
      <w:pPr>
        <w:spacing w:line="360" w:lineRule="auto"/>
        <w:rPr>
          <w:rFonts w:cs="Times New Roman"/>
          <w:sz w:val="24"/>
          <w:szCs w:val="24"/>
        </w:rPr>
      </w:pPr>
      <w:r w:rsidRPr="00DD6B06">
        <w:rPr>
          <w:rFonts w:cs="宋体" w:hint="eastAsia"/>
          <w:b/>
          <w:bCs/>
          <w:sz w:val="24"/>
          <w:szCs w:val="24"/>
        </w:rPr>
        <w:t>第四条．</w:t>
      </w:r>
      <w:r w:rsidRPr="00DD6B06">
        <w:rPr>
          <w:rFonts w:cs="宋体" w:hint="eastAsia"/>
          <w:sz w:val="24"/>
          <w:szCs w:val="24"/>
        </w:rPr>
        <w:t>因私外出须严格执行请示汇报制度，不得随意单独活动，出访人员非公事务的任何费用均不得公费支付和报销。</w:t>
      </w:r>
    </w:p>
    <w:p w:rsidR="001312D1" w:rsidRPr="00DD6B06" w:rsidRDefault="001312D1" w:rsidP="003E64EC">
      <w:pPr>
        <w:spacing w:line="360" w:lineRule="auto"/>
        <w:rPr>
          <w:rFonts w:cs="Times New Roman"/>
          <w:sz w:val="24"/>
          <w:szCs w:val="24"/>
        </w:rPr>
      </w:pPr>
      <w:r w:rsidRPr="00DD6B06">
        <w:rPr>
          <w:rFonts w:cs="宋体" w:hint="eastAsia"/>
          <w:b/>
          <w:bCs/>
          <w:sz w:val="24"/>
          <w:szCs w:val="24"/>
        </w:rPr>
        <w:t>第五条．</w:t>
      </w:r>
      <w:r w:rsidRPr="00DD6B06">
        <w:rPr>
          <w:rFonts w:cs="宋体" w:hint="eastAsia"/>
          <w:sz w:val="24"/>
          <w:szCs w:val="24"/>
        </w:rPr>
        <w:t>严禁出入赌博场所，不得使用任何形式的资金参与赌博活动；严禁出入色情场所和观看色情表演，不得参加涉及低级趣味的娱乐游览项目。</w:t>
      </w:r>
    </w:p>
    <w:p w:rsidR="001312D1" w:rsidRPr="00DD6B06" w:rsidRDefault="001312D1" w:rsidP="003E64EC">
      <w:pPr>
        <w:spacing w:line="360" w:lineRule="auto"/>
        <w:rPr>
          <w:rFonts w:cs="Times New Roman"/>
          <w:sz w:val="24"/>
          <w:szCs w:val="24"/>
        </w:rPr>
      </w:pPr>
      <w:r w:rsidRPr="00DD6B06">
        <w:rPr>
          <w:rFonts w:cs="宋体" w:hint="eastAsia"/>
          <w:b/>
          <w:bCs/>
          <w:sz w:val="24"/>
          <w:szCs w:val="24"/>
        </w:rPr>
        <w:t>第六条</w:t>
      </w:r>
      <w:r w:rsidRPr="00DD6B06">
        <w:rPr>
          <w:rFonts w:cs="宋体" w:hint="eastAsia"/>
          <w:sz w:val="24"/>
          <w:szCs w:val="24"/>
        </w:rPr>
        <w:t>．不得借出访之机谋取私利；不得违反国家规定收送礼品；不得使用公款大吃大喝，聚众酗酒；不得使用公款购买高档消费品、礼品或参加高消费娱乐活动；</w:t>
      </w:r>
    </w:p>
    <w:p w:rsidR="001312D1" w:rsidRDefault="001312D1" w:rsidP="003E64EC">
      <w:pPr>
        <w:spacing w:line="360" w:lineRule="auto"/>
        <w:rPr>
          <w:rFonts w:cs="宋体"/>
          <w:sz w:val="24"/>
          <w:szCs w:val="24"/>
        </w:rPr>
      </w:pPr>
      <w:r w:rsidRPr="00DD6B06">
        <w:rPr>
          <w:rFonts w:cs="宋体" w:hint="eastAsia"/>
          <w:b/>
          <w:bCs/>
          <w:sz w:val="24"/>
          <w:szCs w:val="24"/>
        </w:rPr>
        <w:lastRenderedPageBreak/>
        <w:t>第七条．</w:t>
      </w:r>
      <w:r w:rsidRPr="00DD6B06">
        <w:rPr>
          <w:rFonts w:cs="宋体" w:hint="eastAsia"/>
          <w:sz w:val="24"/>
          <w:szCs w:val="24"/>
        </w:rPr>
        <w:t>出访期间须严格遵守国家计划生育政策。</w:t>
      </w:r>
    </w:p>
    <w:p w:rsidR="005016E9" w:rsidRPr="005016E9" w:rsidRDefault="005016E9" w:rsidP="003E64EC">
      <w:pPr>
        <w:spacing w:line="360" w:lineRule="auto"/>
        <w:rPr>
          <w:rFonts w:cs="Times New Roman"/>
          <w:b/>
          <w:sz w:val="24"/>
          <w:szCs w:val="24"/>
        </w:rPr>
      </w:pPr>
      <w:r w:rsidRPr="005016E9">
        <w:rPr>
          <w:rFonts w:cs="Times New Roman" w:hint="eastAsia"/>
          <w:b/>
          <w:sz w:val="24"/>
          <w:szCs w:val="24"/>
        </w:rPr>
        <w:t>第八条</w:t>
      </w:r>
      <w:r w:rsidRPr="005016E9">
        <w:rPr>
          <w:rFonts w:cs="Times New Roman" w:hint="eastAsia"/>
          <w:b/>
          <w:sz w:val="24"/>
          <w:szCs w:val="24"/>
        </w:rPr>
        <w:t xml:space="preserve">. </w:t>
      </w:r>
      <w:r w:rsidRPr="00A94BDD">
        <w:rPr>
          <w:rFonts w:cs="Times New Roman" w:hint="eastAsia"/>
          <w:color w:val="000000" w:themeColor="text1"/>
          <w:sz w:val="24"/>
          <w:szCs w:val="24"/>
        </w:rPr>
        <w:t xml:space="preserve"> </w:t>
      </w:r>
      <w:r w:rsidRPr="00A94BDD">
        <w:rPr>
          <w:rFonts w:cs="宋体" w:hint="eastAsia"/>
          <w:sz w:val="24"/>
          <w:szCs w:val="24"/>
        </w:rPr>
        <w:t>因公出国（境）期限在三个月以下的出访人员须购买境外“意外伤害、医疗及紧急救援保险”；三个月以上出访人员须购买医疗保险，费用自理。</w:t>
      </w:r>
    </w:p>
    <w:p w:rsidR="001312D1" w:rsidRPr="00DD6B06" w:rsidRDefault="005016E9" w:rsidP="00FE7A71">
      <w:pPr>
        <w:spacing w:line="360" w:lineRule="auto"/>
        <w:rPr>
          <w:rFonts w:cs="Times New Roman"/>
          <w:sz w:val="24"/>
          <w:szCs w:val="24"/>
        </w:rPr>
      </w:pPr>
      <w:r>
        <w:rPr>
          <w:rFonts w:cs="宋体" w:hint="eastAsia"/>
          <w:b/>
          <w:bCs/>
          <w:sz w:val="24"/>
          <w:szCs w:val="24"/>
        </w:rPr>
        <w:t>第九</w:t>
      </w:r>
      <w:r w:rsidR="001312D1" w:rsidRPr="00DD6B06">
        <w:rPr>
          <w:rFonts w:cs="宋体" w:hint="eastAsia"/>
          <w:b/>
          <w:bCs/>
          <w:sz w:val="24"/>
          <w:szCs w:val="24"/>
        </w:rPr>
        <w:t>条</w:t>
      </w:r>
      <w:r w:rsidR="001312D1" w:rsidRPr="00DD6B06">
        <w:rPr>
          <w:rFonts w:cs="宋体" w:hint="eastAsia"/>
          <w:sz w:val="24"/>
          <w:szCs w:val="24"/>
        </w:rPr>
        <w:t>．因公出访人员必须增强保密意识，在对外交往中要保守国家秘密；并应维护学校的知识产权，未经批准，不得对外提供内部文件和资料；不在非保密场所谈论涉密事项。</w:t>
      </w:r>
    </w:p>
    <w:p w:rsidR="001312D1" w:rsidRDefault="005016E9" w:rsidP="00E3722E">
      <w:pPr>
        <w:spacing w:line="360" w:lineRule="auto"/>
        <w:rPr>
          <w:rFonts w:cs="Times New Roman"/>
          <w:sz w:val="24"/>
          <w:szCs w:val="24"/>
        </w:rPr>
      </w:pPr>
      <w:r>
        <w:rPr>
          <w:rFonts w:cs="宋体" w:hint="eastAsia"/>
          <w:b/>
          <w:bCs/>
          <w:sz w:val="24"/>
          <w:szCs w:val="24"/>
        </w:rPr>
        <w:t>第十</w:t>
      </w:r>
      <w:r w:rsidR="001312D1" w:rsidRPr="00DD6B06">
        <w:rPr>
          <w:rFonts w:cs="宋体" w:hint="eastAsia"/>
          <w:b/>
          <w:bCs/>
          <w:sz w:val="24"/>
          <w:szCs w:val="24"/>
        </w:rPr>
        <w:t>条</w:t>
      </w:r>
      <w:r w:rsidR="001312D1" w:rsidRPr="00DD6B06">
        <w:rPr>
          <w:rFonts w:cs="宋体" w:hint="eastAsia"/>
          <w:sz w:val="24"/>
          <w:szCs w:val="24"/>
        </w:rPr>
        <w:t>．出访团组实行团长或负责人责任制，两人以上的团组须指定一名团长或负责人。团长或负责人应在授权范围内对团组的境外活动切实负起责任，团组及团组成员发生违规违纪行为，除对当事人进行严肃处理外，将根据情节追究团长或负责人责任，以及派出单位负责人责任。</w:t>
      </w:r>
    </w:p>
    <w:p w:rsidR="001312D1" w:rsidRPr="00DD6B06" w:rsidRDefault="001312D1" w:rsidP="0054495E">
      <w:pPr>
        <w:spacing w:line="360" w:lineRule="auto"/>
        <w:rPr>
          <w:rFonts w:cs="Times New Roman"/>
          <w:b/>
          <w:bCs/>
          <w:sz w:val="24"/>
          <w:szCs w:val="24"/>
        </w:rPr>
      </w:pPr>
      <w:r w:rsidRPr="00DD6B06">
        <w:rPr>
          <w:rFonts w:cs="宋体" w:hint="eastAsia"/>
          <w:b/>
          <w:bCs/>
          <w:sz w:val="24"/>
          <w:szCs w:val="24"/>
        </w:rPr>
        <w:t>二．归国返校要求</w:t>
      </w:r>
    </w:p>
    <w:p w:rsidR="001312D1" w:rsidRPr="00DD6B06" w:rsidRDefault="001312D1" w:rsidP="0054495E">
      <w:pPr>
        <w:spacing w:line="360" w:lineRule="auto"/>
        <w:rPr>
          <w:rFonts w:cs="Times New Roman"/>
          <w:sz w:val="24"/>
          <w:szCs w:val="24"/>
        </w:rPr>
      </w:pPr>
      <w:r w:rsidRPr="00DD6B06">
        <w:rPr>
          <w:rFonts w:cs="宋体" w:hint="eastAsia"/>
          <w:b/>
          <w:bCs/>
          <w:sz w:val="24"/>
          <w:szCs w:val="24"/>
        </w:rPr>
        <w:t>第十</w:t>
      </w:r>
      <w:r w:rsidR="005016E9">
        <w:rPr>
          <w:rFonts w:cs="宋体" w:hint="eastAsia"/>
          <w:b/>
          <w:bCs/>
          <w:sz w:val="24"/>
          <w:szCs w:val="24"/>
        </w:rPr>
        <w:t>一</w:t>
      </w:r>
      <w:r w:rsidRPr="00DD6B06">
        <w:rPr>
          <w:rFonts w:cs="宋体" w:hint="eastAsia"/>
          <w:b/>
          <w:bCs/>
          <w:sz w:val="24"/>
          <w:szCs w:val="24"/>
        </w:rPr>
        <w:t>条</w:t>
      </w:r>
      <w:r w:rsidRPr="00DD6B06">
        <w:rPr>
          <w:b/>
          <w:bCs/>
          <w:sz w:val="24"/>
          <w:szCs w:val="24"/>
        </w:rPr>
        <w:t>.</w:t>
      </w:r>
      <w:r w:rsidRPr="00DD6B06">
        <w:rPr>
          <w:sz w:val="24"/>
          <w:szCs w:val="24"/>
        </w:rPr>
        <w:t xml:space="preserve"> </w:t>
      </w:r>
      <w:r w:rsidRPr="00DD6B06">
        <w:rPr>
          <w:rFonts w:cs="宋体" w:hint="eastAsia"/>
          <w:sz w:val="24"/>
          <w:szCs w:val="24"/>
        </w:rPr>
        <w:t>增强证照管理意识，切实遵守证照管理的有关规定。在境外期间，由本人或指定专人妥善保管因公护照，并在回国</w:t>
      </w:r>
      <w:r w:rsidRPr="00DD6B06">
        <w:rPr>
          <w:sz w:val="24"/>
          <w:szCs w:val="24"/>
        </w:rPr>
        <w:t>(</w:t>
      </w:r>
      <w:r w:rsidRPr="00DD6B06">
        <w:rPr>
          <w:rFonts w:cs="宋体" w:hint="eastAsia"/>
          <w:sz w:val="24"/>
          <w:szCs w:val="24"/>
        </w:rPr>
        <w:t>境</w:t>
      </w:r>
      <w:r w:rsidRPr="00DD6B06">
        <w:rPr>
          <w:sz w:val="24"/>
          <w:szCs w:val="24"/>
        </w:rPr>
        <w:t>)</w:t>
      </w:r>
      <w:r w:rsidRPr="00DD6B06">
        <w:rPr>
          <w:rFonts w:cs="宋体" w:hint="eastAsia"/>
          <w:sz w:val="24"/>
          <w:szCs w:val="24"/>
        </w:rPr>
        <w:t>后</w:t>
      </w:r>
      <w:r w:rsidRPr="00DD6B06">
        <w:rPr>
          <w:b/>
          <w:bCs/>
          <w:sz w:val="24"/>
          <w:szCs w:val="24"/>
        </w:rPr>
        <w:t>7</w:t>
      </w:r>
      <w:r w:rsidRPr="00DD6B06">
        <w:rPr>
          <w:rFonts w:cs="宋体" w:hint="eastAsia"/>
          <w:b/>
          <w:bCs/>
          <w:sz w:val="24"/>
          <w:szCs w:val="24"/>
        </w:rPr>
        <w:t>天内</w:t>
      </w:r>
      <w:r w:rsidR="000F2DAD">
        <w:rPr>
          <w:rFonts w:cs="宋体" w:hint="eastAsia"/>
          <w:b/>
          <w:bCs/>
          <w:sz w:val="24"/>
          <w:szCs w:val="24"/>
        </w:rPr>
        <w:t>将批件及护照</w:t>
      </w:r>
      <w:r w:rsidR="000F2DAD">
        <w:rPr>
          <w:rFonts w:cs="宋体" w:hint="eastAsia"/>
          <w:b/>
          <w:bCs/>
          <w:sz w:val="24"/>
          <w:szCs w:val="24"/>
        </w:rPr>
        <w:t>/</w:t>
      </w:r>
      <w:r w:rsidR="000F2DAD">
        <w:rPr>
          <w:rFonts w:cs="宋体" w:hint="eastAsia"/>
          <w:b/>
          <w:bCs/>
          <w:sz w:val="24"/>
          <w:szCs w:val="24"/>
        </w:rPr>
        <w:t>港澳通行证</w:t>
      </w:r>
      <w:r w:rsidRPr="000F2DAD">
        <w:rPr>
          <w:rFonts w:cs="宋体" w:hint="eastAsia"/>
          <w:b/>
          <w:sz w:val="24"/>
          <w:szCs w:val="24"/>
        </w:rPr>
        <w:t>交由国际交流与合作处</w:t>
      </w:r>
      <w:r w:rsidRPr="00DD6B06">
        <w:rPr>
          <w:rFonts w:cs="宋体" w:hint="eastAsia"/>
          <w:sz w:val="24"/>
          <w:szCs w:val="24"/>
        </w:rPr>
        <w:t>上交省外办查验后保管。逾期不交或不执行证件管理规定的单位和个人，暂停其出国执行任务。</w:t>
      </w:r>
    </w:p>
    <w:p w:rsidR="001312D1" w:rsidRPr="003853C4" w:rsidRDefault="005016E9" w:rsidP="0054495E">
      <w:pPr>
        <w:spacing w:line="360" w:lineRule="auto"/>
        <w:rPr>
          <w:rFonts w:cs="Times New Roman"/>
          <w:color w:val="000000" w:themeColor="text1"/>
          <w:sz w:val="24"/>
          <w:szCs w:val="24"/>
        </w:rPr>
      </w:pPr>
      <w:r>
        <w:rPr>
          <w:rFonts w:cs="宋体" w:hint="eastAsia"/>
          <w:b/>
          <w:bCs/>
          <w:sz w:val="24"/>
          <w:szCs w:val="24"/>
        </w:rPr>
        <w:t>第十二</w:t>
      </w:r>
      <w:r w:rsidR="001312D1" w:rsidRPr="00DD6B06">
        <w:rPr>
          <w:rFonts w:cs="宋体" w:hint="eastAsia"/>
          <w:b/>
          <w:bCs/>
          <w:sz w:val="24"/>
          <w:szCs w:val="24"/>
        </w:rPr>
        <w:t>条</w:t>
      </w:r>
      <w:r w:rsidR="001312D1" w:rsidRPr="00DD6B06">
        <w:rPr>
          <w:b/>
          <w:bCs/>
          <w:sz w:val="24"/>
          <w:szCs w:val="24"/>
        </w:rPr>
        <w:t>.</w:t>
      </w:r>
      <w:r w:rsidR="001312D1" w:rsidRPr="00DD6B06">
        <w:rPr>
          <w:sz w:val="24"/>
          <w:szCs w:val="24"/>
        </w:rPr>
        <w:t xml:space="preserve"> </w:t>
      </w:r>
      <w:r w:rsidR="001312D1" w:rsidRPr="00DD6B06">
        <w:rPr>
          <w:rFonts w:cs="宋体" w:hint="eastAsia"/>
          <w:sz w:val="24"/>
          <w:szCs w:val="24"/>
        </w:rPr>
        <w:t>回国</w:t>
      </w:r>
      <w:r w:rsidR="001312D1" w:rsidRPr="00DD6B06">
        <w:rPr>
          <w:b/>
          <w:bCs/>
          <w:sz w:val="24"/>
          <w:szCs w:val="24"/>
        </w:rPr>
        <w:t>15</w:t>
      </w:r>
      <w:r w:rsidR="001312D1" w:rsidRPr="00DD6B06">
        <w:rPr>
          <w:rFonts w:cs="宋体" w:hint="eastAsia"/>
          <w:b/>
          <w:bCs/>
          <w:sz w:val="24"/>
          <w:szCs w:val="24"/>
        </w:rPr>
        <w:t>天内</w:t>
      </w:r>
      <w:r w:rsidR="001312D1" w:rsidRPr="00DD6B06">
        <w:rPr>
          <w:rFonts w:cs="宋体" w:hint="eastAsia"/>
          <w:sz w:val="24"/>
          <w:szCs w:val="24"/>
        </w:rPr>
        <w:t>由团组负责人将出国总结（包括出访总结、出访照片、出访报告等）交到各派出单位及国际交流与合作处，并由国际交流与合作处向全校进行公示。</w:t>
      </w:r>
    </w:p>
    <w:p w:rsidR="001312D1" w:rsidRPr="00E71031" w:rsidRDefault="005016E9" w:rsidP="00E71031">
      <w:pPr>
        <w:spacing w:line="360" w:lineRule="auto"/>
        <w:rPr>
          <w:rFonts w:cs="Times New Roman"/>
          <w:color w:val="FF0000"/>
          <w:sz w:val="24"/>
          <w:szCs w:val="24"/>
        </w:rPr>
      </w:pPr>
      <w:r w:rsidRPr="003853C4">
        <w:rPr>
          <w:rFonts w:cs="宋体" w:hint="eastAsia"/>
          <w:b/>
          <w:bCs/>
          <w:color w:val="000000" w:themeColor="text1"/>
          <w:sz w:val="24"/>
          <w:szCs w:val="24"/>
        </w:rPr>
        <w:t>第十三</w:t>
      </w:r>
      <w:r w:rsidR="001312D1" w:rsidRPr="003853C4">
        <w:rPr>
          <w:rFonts w:cs="宋体" w:hint="eastAsia"/>
          <w:b/>
          <w:bCs/>
          <w:color w:val="000000" w:themeColor="text1"/>
          <w:sz w:val="24"/>
          <w:szCs w:val="24"/>
        </w:rPr>
        <w:t>条</w:t>
      </w:r>
      <w:r w:rsidR="001312D1" w:rsidRPr="003853C4">
        <w:rPr>
          <w:b/>
          <w:bCs/>
          <w:color w:val="000000" w:themeColor="text1"/>
          <w:sz w:val="24"/>
          <w:szCs w:val="24"/>
        </w:rPr>
        <w:t xml:space="preserve">. </w:t>
      </w:r>
      <w:r w:rsidR="001312D1" w:rsidRPr="003853C4">
        <w:rPr>
          <w:rFonts w:cs="宋体" w:hint="eastAsia"/>
          <w:color w:val="000000" w:themeColor="text1"/>
          <w:sz w:val="24"/>
          <w:szCs w:val="24"/>
        </w:rPr>
        <w:t>出国（境）人员回国后，</w:t>
      </w:r>
      <w:r w:rsidR="00E71031" w:rsidRPr="003853C4">
        <w:rPr>
          <w:rFonts w:cs="Times New Roman" w:hint="eastAsia"/>
          <w:color w:val="000000" w:themeColor="text1"/>
          <w:sz w:val="24"/>
          <w:szCs w:val="24"/>
        </w:rPr>
        <w:t>须于三周内到财务处，在预算范围内办理结算和报销手续。</w:t>
      </w:r>
      <w:r w:rsidR="009337C4" w:rsidRPr="003853C4">
        <w:rPr>
          <w:rFonts w:cs="Times New Roman" w:hint="eastAsia"/>
          <w:color w:val="000000" w:themeColor="text1"/>
          <w:sz w:val="24"/>
          <w:szCs w:val="24"/>
        </w:rPr>
        <w:t>报销</w:t>
      </w:r>
      <w:r w:rsidR="00E71031" w:rsidRPr="003853C4">
        <w:rPr>
          <w:rFonts w:cs="Times New Roman" w:hint="eastAsia"/>
          <w:color w:val="000000" w:themeColor="text1"/>
          <w:sz w:val="24"/>
          <w:szCs w:val="24"/>
        </w:rPr>
        <w:t>严格按国家财政部因公出访费用标准执行。对于预算外费用及预算超支部分，均不予报销。</w:t>
      </w:r>
      <w:r w:rsidR="001312D1" w:rsidRPr="003853C4">
        <w:rPr>
          <w:rFonts w:cs="宋体" w:hint="eastAsia"/>
          <w:color w:val="000000" w:themeColor="text1"/>
          <w:sz w:val="24"/>
          <w:szCs w:val="24"/>
        </w:rPr>
        <w:t>所有票据需经</w:t>
      </w:r>
      <w:bookmarkStart w:id="0" w:name="_GoBack"/>
      <w:bookmarkEnd w:id="0"/>
      <w:r w:rsidR="001312D1" w:rsidRPr="003853C4">
        <w:rPr>
          <w:rFonts w:cs="宋体" w:hint="eastAsia"/>
          <w:color w:val="000000" w:themeColor="text1"/>
          <w:sz w:val="24"/>
          <w:szCs w:val="24"/>
        </w:rPr>
        <w:t>国际交流与合作处审核签字后方可于财务处报销</w:t>
      </w:r>
      <w:r w:rsidR="00E71031" w:rsidRPr="003853C4">
        <w:rPr>
          <w:rFonts w:hint="eastAsia"/>
          <w:color w:val="000000" w:themeColor="text1"/>
          <w:sz w:val="24"/>
          <w:szCs w:val="24"/>
        </w:rPr>
        <w:t>。</w:t>
      </w:r>
      <w:r w:rsidR="001312D1" w:rsidRPr="003853C4">
        <w:rPr>
          <w:rFonts w:cs="宋体" w:hint="eastAsia"/>
          <w:color w:val="000000" w:themeColor="text1"/>
          <w:sz w:val="24"/>
          <w:szCs w:val="24"/>
        </w:rPr>
        <w:t>报销时需提供</w:t>
      </w:r>
      <w:r w:rsidR="0047253A" w:rsidRPr="003853C4">
        <w:rPr>
          <w:rFonts w:cs="宋体" w:hint="eastAsia"/>
          <w:b/>
          <w:color w:val="000000" w:themeColor="text1"/>
          <w:sz w:val="24"/>
          <w:szCs w:val="24"/>
        </w:rPr>
        <w:t>护照页复印件，</w:t>
      </w:r>
      <w:r w:rsidR="0047253A" w:rsidRPr="0047253A">
        <w:rPr>
          <w:rFonts w:cs="宋体" w:hint="eastAsia"/>
          <w:b/>
          <w:sz w:val="24"/>
          <w:szCs w:val="24"/>
        </w:rPr>
        <w:t>出入中国境盖章页复印件，</w:t>
      </w:r>
      <w:r w:rsidR="001312D1" w:rsidRPr="0047253A">
        <w:rPr>
          <w:rFonts w:cs="宋体" w:hint="eastAsia"/>
          <w:b/>
          <w:bCs/>
          <w:sz w:val="24"/>
          <w:szCs w:val="24"/>
        </w:rPr>
        <w:t>因</w:t>
      </w:r>
      <w:r w:rsidR="001312D1" w:rsidRPr="00DD6B06">
        <w:rPr>
          <w:rFonts w:cs="宋体" w:hint="eastAsia"/>
          <w:b/>
          <w:bCs/>
          <w:sz w:val="24"/>
          <w:szCs w:val="24"/>
        </w:rPr>
        <w:t>公出国任务批件及校内经费预算表</w:t>
      </w:r>
      <w:r w:rsidR="001312D1" w:rsidRPr="00DD6B06">
        <w:rPr>
          <w:rFonts w:cs="宋体" w:hint="eastAsia"/>
          <w:sz w:val="24"/>
          <w:szCs w:val="24"/>
        </w:rPr>
        <w:t>。</w:t>
      </w:r>
      <w:r w:rsidR="001312D1" w:rsidRPr="00DD6B06">
        <w:rPr>
          <w:rFonts w:cs="宋体" w:hint="eastAsia"/>
          <w:b/>
          <w:bCs/>
          <w:sz w:val="24"/>
          <w:szCs w:val="24"/>
        </w:rPr>
        <w:t>因公出国证照上出入中国边防检查之间的天数须与因公出国任务批件上批准的出访天数一致，方可办理报销手续，否则不予报销</w:t>
      </w:r>
      <w:r w:rsidR="001312D1" w:rsidRPr="00DD6B06">
        <w:rPr>
          <w:rFonts w:cs="宋体" w:hint="eastAsia"/>
          <w:sz w:val="24"/>
          <w:szCs w:val="24"/>
        </w:rPr>
        <w:t>。</w:t>
      </w:r>
      <w:r w:rsidR="001312D1" w:rsidRPr="00E71031">
        <w:rPr>
          <w:rFonts w:cs="宋体" w:hint="eastAsia"/>
          <w:sz w:val="24"/>
          <w:szCs w:val="24"/>
        </w:rPr>
        <w:t>因公出国期间，出访人员非公事务的任何费用均不得公费支付和报销，凡未经学校批准或持因私护照出访的，不得使用学校任何经费报销其出国费用。</w:t>
      </w:r>
    </w:p>
    <w:p w:rsidR="001312D1" w:rsidRDefault="001312D1" w:rsidP="00DD6B06">
      <w:pPr>
        <w:spacing w:line="360" w:lineRule="auto"/>
        <w:rPr>
          <w:rFonts w:cs="Times New Roman"/>
          <w:sz w:val="24"/>
          <w:szCs w:val="24"/>
        </w:rPr>
      </w:pPr>
      <w:r w:rsidRPr="00DD6B06">
        <w:rPr>
          <w:rFonts w:cs="宋体" w:hint="eastAsia"/>
          <w:sz w:val="24"/>
          <w:szCs w:val="24"/>
        </w:rPr>
        <w:t>以上条款由国际交流与合作处负责解释。若已知晓上述纪律规定并同意遵守，请</w:t>
      </w:r>
    </w:p>
    <w:p w:rsidR="001312D1" w:rsidRPr="00DD6B06" w:rsidRDefault="001312D1" w:rsidP="00DD6B06">
      <w:pPr>
        <w:spacing w:line="360" w:lineRule="auto"/>
        <w:rPr>
          <w:rFonts w:cs="Times New Roman"/>
          <w:sz w:val="24"/>
          <w:szCs w:val="24"/>
        </w:rPr>
      </w:pPr>
      <w:r w:rsidRPr="00DD6B06">
        <w:rPr>
          <w:rFonts w:cs="宋体" w:hint="eastAsia"/>
          <w:sz w:val="24"/>
          <w:szCs w:val="24"/>
        </w:rPr>
        <w:t>在此处签字：</w:t>
      </w:r>
      <w:r w:rsidRPr="00DD6B06">
        <w:rPr>
          <w:sz w:val="24"/>
          <w:szCs w:val="24"/>
          <w:u w:val="single"/>
        </w:rPr>
        <w:t xml:space="preserve">                  </w:t>
      </w:r>
      <w:r>
        <w:rPr>
          <w:sz w:val="24"/>
          <w:szCs w:val="24"/>
          <w:u w:val="single"/>
        </w:rPr>
        <w:t xml:space="preserve">           </w:t>
      </w:r>
      <w:r w:rsidRPr="00DD6B06">
        <w:rPr>
          <w:sz w:val="24"/>
          <w:szCs w:val="24"/>
          <w:u w:val="single"/>
        </w:rPr>
        <w:t xml:space="preserve"> </w:t>
      </w:r>
    </w:p>
    <w:sectPr w:rsidR="001312D1" w:rsidRPr="00DD6B06" w:rsidSect="00E607A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105" w:rsidRDefault="00012105" w:rsidP="00EB5716">
      <w:pPr>
        <w:rPr>
          <w:rFonts w:cs="Times New Roman"/>
        </w:rPr>
      </w:pPr>
      <w:r>
        <w:rPr>
          <w:rFonts w:cs="Times New Roman"/>
        </w:rPr>
        <w:separator/>
      </w:r>
    </w:p>
  </w:endnote>
  <w:endnote w:type="continuationSeparator" w:id="0">
    <w:p w:rsidR="00012105" w:rsidRDefault="00012105" w:rsidP="00EB571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2D1" w:rsidRDefault="001312D1" w:rsidP="005016E9">
    <w:pPr>
      <w:spacing w:line="360" w:lineRule="auto"/>
      <w:ind w:firstLineChars="196" w:firstLine="412"/>
      <w:rPr>
        <w:rFonts w:cs="Times New Roman"/>
        <w:u w:val="single"/>
      </w:rPr>
    </w:pPr>
  </w:p>
  <w:p w:rsidR="001312D1" w:rsidRPr="00A42E40" w:rsidRDefault="001312D1" w:rsidP="005016E9">
    <w:pPr>
      <w:spacing w:line="360" w:lineRule="auto"/>
      <w:ind w:firstLineChars="2446" w:firstLine="5137"/>
      <w:rPr>
        <w:rFonts w:cs="Times New Roman"/>
      </w:rPr>
    </w:pPr>
    <w:r w:rsidRPr="00A42E40">
      <w:rPr>
        <w:rFonts w:cs="宋体" w:hint="eastAsia"/>
      </w:rPr>
      <w:t>西南财经大学国际交流与合作处</w:t>
    </w:r>
    <w:r>
      <w:rPr>
        <w:rFonts w:cs="宋体" w:hint="eastAsia"/>
      </w:rPr>
      <w:t>制</w:t>
    </w:r>
  </w:p>
  <w:p w:rsidR="001312D1" w:rsidRPr="00A42E40" w:rsidRDefault="001312D1">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105" w:rsidRDefault="00012105" w:rsidP="00EB5716">
      <w:pPr>
        <w:rPr>
          <w:rFonts w:cs="Times New Roman"/>
        </w:rPr>
      </w:pPr>
      <w:r>
        <w:rPr>
          <w:rFonts w:cs="Times New Roman"/>
        </w:rPr>
        <w:separator/>
      </w:r>
    </w:p>
  </w:footnote>
  <w:footnote w:type="continuationSeparator" w:id="0">
    <w:p w:rsidR="00012105" w:rsidRDefault="00012105" w:rsidP="00EB5716">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3253C"/>
    <w:multiLevelType w:val="hybridMultilevel"/>
    <w:tmpl w:val="22489EFC"/>
    <w:lvl w:ilvl="0" w:tplc="9AB0DD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60D21B2"/>
    <w:multiLevelType w:val="hybridMultilevel"/>
    <w:tmpl w:val="84B80738"/>
    <w:lvl w:ilvl="0" w:tplc="C42A15B0">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5716"/>
    <w:rsid w:val="00012105"/>
    <w:rsid w:val="0008007F"/>
    <w:rsid w:val="000879B0"/>
    <w:rsid w:val="000A462E"/>
    <w:rsid w:val="000F0991"/>
    <w:rsid w:val="000F2DAD"/>
    <w:rsid w:val="0010002A"/>
    <w:rsid w:val="001312D1"/>
    <w:rsid w:val="00176FCF"/>
    <w:rsid w:val="00186165"/>
    <w:rsid w:val="001C325D"/>
    <w:rsid w:val="001D255C"/>
    <w:rsid w:val="00241772"/>
    <w:rsid w:val="002C0A8F"/>
    <w:rsid w:val="002C49BA"/>
    <w:rsid w:val="003853C4"/>
    <w:rsid w:val="003E1907"/>
    <w:rsid w:val="003E64EC"/>
    <w:rsid w:val="0047253A"/>
    <w:rsid w:val="00491425"/>
    <w:rsid w:val="004A0DE1"/>
    <w:rsid w:val="004D08B9"/>
    <w:rsid w:val="004D3919"/>
    <w:rsid w:val="004F28BC"/>
    <w:rsid w:val="005016E9"/>
    <w:rsid w:val="005247C1"/>
    <w:rsid w:val="0054495E"/>
    <w:rsid w:val="00594935"/>
    <w:rsid w:val="005C2D76"/>
    <w:rsid w:val="00613F2E"/>
    <w:rsid w:val="00635DDA"/>
    <w:rsid w:val="00685CCB"/>
    <w:rsid w:val="00692CF8"/>
    <w:rsid w:val="0077680E"/>
    <w:rsid w:val="007D09FE"/>
    <w:rsid w:val="007D3FC2"/>
    <w:rsid w:val="007F5B16"/>
    <w:rsid w:val="00813477"/>
    <w:rsid w:val="008274A9"/>
    <w:rsid w:val="009337C4"/>
    <w:rsid w:val="009E07B1"/>
    <w:rsid w:val="00A11243"/>
    <w:rsid w:val="00A42E40"/>
    <w:rsid w:val="00A94BDD"/>
    <w:rsid w:val="00A96F97"/>
    <w:rsid w:val="00AE5A75"/>
    <w:rsid w:val="00B207AD"/>
    <w:rsid w:val="00B43772"/>
    <w:rsid w:val="00BA6265"/>
    <w:rsid w:val="00BB02AF"/>
    <w:rsid w:val="00BD2D7F"/>
    <w:rsid w:val="00BF6D1B"/>
    <w:rsid w:val="00CD7BBB"/>
    <w:rsid w:val="00CE5ECB"/>
    <w:rsid w:val="00D33707"/>
    <w:rsid w:val="00D61DDC"/>
    <w:rsid w:val="00DD3542"/>
    <w:rsid w:val="00DD6B06"/>
    <w:rsid w:val="00DE53A5"/>
    <w:rsid w:val="00E3722E"/>
    <w:rsid w:val="00E607A2"/>
    <w:rsid w:val="00E71031"/>
    <w:rsid w:val="00EB5716"/>
    <w:rsid w:val="00F41187"/>
    <w:rsid w:val="00FE7A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716"/>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EB57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EB5716"/>
    <w:rPr>
      <w:sz w:val="18"/>
      <w:szCs w:val="18"/>
    </w:rPr>
  </w:style>
  <w:style w:type="paragraph" w:styleId="a4">
    <w:name w:val="footer"/>
    <w:basedOn w:val="a"/>
    <w:link w:val="Char0"/>
    <w:uiPriority w:val="99"/>
    <w:semiHidden/>
    <w:rsid w:val="00EB5716"/>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EB5716"/>
    <w:rPr>
      <w:sz w:val="18"/>
      <w:szCs w:val="18"/>
    </w:rPr>
  </w:style>
  <w:style w:type="character" w:styleId="a5">
    <w:name w:val="annotation reference"/>
    <w:basedOn w:val="a0"/>
    <w:uiPriority w:val="99"/>
    <w:semiHidden/>
    <w:rsid w:val="00D61DDC"/>
    <w:rPr>
      <w:sz w:val="21"/>
      <w:szCs w:val="21"/>
    </w:rPr>
  </w:style>
  <w:style w:type="paragraph" w:styleId="a6">
    <w:name w:val="annotation text"/>
    <w:basedOn w:val="a"/>
    <w:link w:val="Char1"/>
    <w:uiPriority w:val="99"/>
    <w:semiHidden/>
    <w:rsid w:val="00D61DDC"/>
    <w:pPr>
      <w:jc w:val="left"/>
    </w:pPr>
  </w:style>
  <w:style w:type="character" w:customStyle="1" w:styleId="Char1">
    <w:name w:val="批注文字 Char"/>
    <w:basedOn w:val="a0"/>
    <w:link w:val="a6"/>
    <w:uiPriority w:val="99"/>
    <w:semiHidden/>
    <w:locked/>
    <w:rsid w:val="00D61DDC"/>
    <w:rPr>
      <w:rFonts w:ascii="Calibri" w:eastAsia="宋体" w:hAnsi="Calibri" w:cs="Calibri"/>
    </w:rPr>
  </w:style>
  <w:style w:type="paragraph" w:styleId="a7">
    <w:name w:val="Balloon Text"/>
    <w:basedOn w:val="a"/>
    <w:link w:val="Char2"/>
    <w:uiPriority w:val="99"/>
    <w:semiHidden/>
    <w:rsid w:val="00D61DDC"/>
    <w:rPr>
      <w:sz w:val="18"/>
      <w:szCs w:val="18"/>
    </w:rPr>
  </w:style>
  <w:style w:type="character" w:customStyle="1" w:styleId="Char2">
    <w:name w:val="批注框文本 Char"/>
    <w:basedOn w:val="a0"/>
    <w:link w:val="a7"/>
    <w:uiPriority w:val="99"/>
    <w:semiHidden/>
    <w:locked/>
    <w:rsid w:val="00D61DDC"/>
    <w:rPr>
      <w:rFonts w:ascii="Calibri" w:eastAsia="宋体"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716"/>
    <w:pPr>
      <w:widowControl w:val="0"/>
      <w:jc w:val="both"/>
    </w:pPr>
    <w:rPr>
      <w:rFonts w:cs="Calibri"/>
      <w:kern w:val="2"/>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EB57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EB5716"/>
    <w:rPr>
      <w:sz w:val="18"/>
      <w:szCs w:val="18"/>
    </w:rPr>
  </w:style>
  <w:style w:type="paragraph" w:styleId="a4">
    <w:name w:val="footer"/>
    <w:basedOn w:val="a"/>
    <w:link w:val="Char0"/>
    <w:uiPriority w:val="99"/>
    <w:semiHidden/>
    <w:rsid w:val="00EB5716"/>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EB5716"/>
    <w:rPr>
      <w:sz w:val="18"/>
      <w:szCs w:val="18"/>
    </w:rPr>
  </w:style>
  <w:style w:type="character" w:styleId="a5">
    <w:name w:val="annotation reference"/>
    <w:basedOn w:val="a0"/>
    <w:uiPriority w:val="99"/>
    <w:semiHidden/>
    <w:rsid w:val="00D61DDC"/>
    <w:rPr>
      <w:sz w:val="21"/>
      <w:szCs w:val="21"/>
    </w:rPr>
  </w:style>
  <w:style w:type="paragraph" w:styleId="a6">
    <w:name w:val="annotation text"/>
    <w:basedOn w:val="a"/>
    <w:link w:val="Char1"/>
    <w:uiPriority w:val="99"/>
    <w:semiHidden/>
    <w:rsid w:val="00D61DDC"/>
    <w:pPr>
      <w:jc w:val="left"/>
    </w:pPr>
  </w:style>
  <w:style w:type="character" w:customStyle="1" w:styleId="Char1">
    <w:name w:val="批注文字 Char"/>
    <w:basedOn w:val="a0"/>
    <w:link w:val="a6"/>
    <w:uiPriority w:val="99"/>
    <w:semiHidden/>
    <w:locked/>
    <w:rsid w:val="00D61DDC"/>
    <w:rPr>
      <w:rFonts w:ascii="Calibri" w:eastAsia="宋体" w:hAnsi="Calibri" w:cs="Calibri"/>
    </w:rPr>
  </w:style>
  <w:style w:type="paragraph" w:styleId="a7">
    <w:name w:val="Balloon Text"/>
    <w:basedOn w:val="a"/>
    <w:link w:val="Char2"/>
    <w:uiPriority w:val="99"/>
    <w:semiHidden/>
    <w:rsid w:val="00D61DDC"/>
    <w:rPr>
      <w:sz w:val="18"/>
      <w:szCs w:val="18"/>
    </w:rPr>
  </w:style>
  <w:style w:type="character" w:customStyle="1" w:styleId="Char2">
    <w:name w:val="批注框文本 Char"/>
    <w:basedOn w:val="a0"/>
    <w:link w:val="a7"/>
    <w:uiPriority w:val="99"/>
    <w:semiHidden/>
    <w:locked/>
    <w:rsid w:val="00D61DDC"/>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divs>
    <w:div w:id="2902729">
      <w:marLeft w:val="0"/>
      <w:marRight w:val="0"/>
      <w:marTop w:val="0"/>
      <w:marBottom w:val="0"/>
      <w:divBdr>
        <w:top w:val="none" w:sz="0" w:space="0" w:color="auto"/>
        <w:left w:val="none" w:sz="0" w:space="0" w:color="auto"/>
        <w:bottom w:val="none" w:sz="0" w:space="0" w:color="auto"/>
        <w:right w:val="none" w:sz="0" w:space="0" w:color="auto"/>
      </w:divBdr>
      <w:divsChild>
        <w:div w:id="2902722">
          <w:marLeft w:val="0"/>
          <w:marRight w:val="0"/>
          <w:marTop w:val="0"/>
          <w:marBottom w:val="0"/>
          <w:divBdr>
            <w:top w:val="none" w:sz="0" w:space="0" w:color="auto"/>
            <w:left w:val="none" w:sz="0" w:space="0" w:color="auto"/>
            <w:bottom w:val="none" w:sz="0" w:space="0" w:color="auto"/>
            <w:right w:val="none" w:sz="0" w:space="0" w:color="auto"/>
          </w:divBdr>
        </w:div>
        <w:div w:id="2902725">
          <w:marLeft w:val="0"/>
          <w:marRight w:val="0"/>
          <w:marTop w:val="0"/>
          <w:marBottom w:val="0"/>
          <w:divBdr>
            <w:top w:val="none" w:sz="0" w:space="0" w:color="auto"/>
            <w:left w:val="none" w:sz="0" w:space="0" w:color="auto"/>
            <w:bottom w:val="none" w:sz="0" w:space="0" w:color="auto"/>
            <w:right w:val="none" w:sz="0" w:space="0" w:color="auto"/>
          </w:divBdr>
        </w:div>
        <w:div w:id="2902726">
          <w:marLeft w:val="0"/>
          <w:marRight w:val="0"/>
          <w:marTop w:val="0"/>
          <w:marBottom w:val="0"/>
          <w:divBdr>
            <w:top w:val="none" w:sz="0" w:space="0" w:color="auto"/>
            <w:left w:val="none" w:sz="0" w:space="0" w:color="auto"/>
            <w:bottom w:val="none" w:sz="0" w:space="0" w:color="auto"/>
            <w:right w:val="none" w:sz="0" w:space="0" w:color="auto"/>
          </w:divBdr>
        </w:div>
        <w:div w:id="2902728">
          <w:marLeft w:val="0"/>
          <w:marRight w:val="0"/>
          <w:marTop w:val="0"/>
          <w:marBottom w:val="0"/>
          <w:divBdr>
            <w:top w:val="none" w:sz="0" w:space="0" w:color="auto"/>
            <w:left w:val="none" w:sz="0" w:space="0" w:color="auto"/>
            <w:bottom w:val="none" w:sz="0" w:space="0" w:color="auto"/>
            <w:right w:val="none" w:sz="0" w:space="0" w:color="auto"/>
          </w:divBdr>
        </w:div>
        <w:div w:id="2902730">
          <w:marLeft w:val="0"/>
          <w:marRight w:val="0"/>
          <w:marTop w:val="0"/>
          <w:marBottom w:val="0"/>
          <w:divBdr>
            <w:top w:val="none" w:sz="0" w:space="0" w:color="auto"/>
            <w:left w:val="none" w:sz="0" w:space="0" w:color="auto"/>
            <w:bottom w:val="none" w:sz="0" w:space="0" w:color="auto"/>
            <w:right w:val="none" w:sz="0" w:space="0" w:color="auto"/>
          </w:divBdr>
        </w:div>
        <w:div w:id="2902732">
          <w:marLeft w:val="0"/>
          <w:marRight w:val="0"/>
          <w:marTop w:val="0"/>
          <w:marBottom w:val="0"/>
          <w:divBdr>
            <w:top w:val="none" w:sz="0" w:space="0" w:color="auto"/>
            <w:left w:val="none" w:sz="0" w:space="0" w:color="auto"/>
            <w:bottom w:val="none" w:sz="0" w:space="0" w:color="auto"/>
            <w:right w:val="none" w:sz="0" w:space="0" w:color="auto"/>
          </w:divBdr>
        </w:div>
        <w:div w:id="2902734">
          <w:marLeft w:val="0"/>
          <w:marRight w:val="0"/>
          <w:marTop w:val="0"/>
          <w:marBottom w:val="0"/>
          <w:divBdr>
            <w:top w:val="none" w:sz="0" w:space="0" w:color="auto"/>
            <w:left w:val="none" w:sz="0" w:space="0" w:color="auto"/>
            <w:bottom w:val="none" w:sz="0" w:space="0" w:color="auto"/>
            <w:right w:val="none" w:sz="0" w:space="0" w:color="auto"/>
          </w:divBdr>
        </w:div>
        <w:div w:id="2902736">
          <w:marLeft w:val="0"/>
          <w:marRight w:val="0"/>
          <w:marTop w:val="0"/>
          <w:marBottom w:val="0"/>
          <w:divBdr>
            <w:top w:val="none" w:sz="0" w:space="0" w:color="auto"/>
            <w:left w:val="none" w:sz="0" w:space="0" w:color="auto"/>
            <w:bottom w:val="none" w:sz="0" w:space="0" w:color="auto"/>
            <w:right w:val="none" w:sz="0" w:space="0" w:color="auto"/>
          </w:divBdr>
        </w:div>
        <w:div w:id="2902737">
          <w:marLeft w:val="0"/>
          <w:marRight w:val="0"/>
          <w:marTop w:val="0"/>
          <w:marBottom w:val="0"/>
          <w:divBdr>
            <w:top w:val="none" w:sz="0" w:space="0" w:color="auto"/>
            <w:left w:val="none" w:sz="0" w:space="0" w:color="auto"/>
            <w:bottom w:val="none" w:sz="0" w:space="0" w:color="auto"/>
            <w:right w:val="none" w:sz="0" w:space="0" w:color="auto"/>
          </w:divBdr>
        </w:div>
        <w:div w:id="2902738">
          <w:marLeft w:val="0"/>
          <w:marRight w:val="0"/>
          <w:marTop w:val="0"/>
          <w:marBottom w:val="0"/>
          <w:divBdr>
            <w:top w:val="none" w:sz="0" w:space="0" w:color="auto"/>
            <w:left w:val="none" w:sz="0" w:space="0" w:color="auto"/>
            <w:bottom w:val="none" w:sz="0" w:space="0" w:color="auto"/>
            <w:right w:val="none" w:sz="0" w:space="0" w:color="auto"/>
          </w:divBdr>
        </w:div>
        <w:div w:id="2902739">
          <w:marLeft w:val="0"/>
          <w:marRight w:val="0"/>
          <w:marTop w:val="0"/>
          <w:marBottom w:val="0"/>
          <w:divBdr>
            <w:top w:val="none" w:sz="0" w:space="0" w:color="auto"/>
            <w:left w:val="none" w:sz="0" w:space="0" w:color="auto"/>
            <w:bottom w:val="none" w:sz="0" w:space="0" w:color="auto"/>
            <w:right w:val="none" w:sz="0" w:space="0" w:color="auto"/>
          </w:divBdr>
        </w:div>
        <w:div w:id="2902741">
          <w:marLeft w:val="0"/>
          <w:marRight w:val="0"/>
          <w:marTop w:val="0"/>
          <w:marBottom w:val="0"/>
          <w:divBdr>
            <w:top w:val="none" w:sz="0" w:space="0" w:color="auto"/>
            <w:left w:val="none" w:sz="0" w:space="0" w:color="auto"/>
            <w:bottom w:val="none" w:sz="0" w:space="0" w:color="auto"/>
            <w:right w:val="none" w:sz="0" w:space="0" w:color="auto"/>
          </w:divBdr>
        </w:div>
        <w:div w:id="2902743">
          <w:marLeft w:val="0"/>
          <w:marRight w:val="0"/>
          <w:marTop w:val="0"/>
          <w:marBottom w:val="0"/>
          <w:divBdr>
            <w:top w:val="none" w:sz="0" w:space="0" w:color="auto"/>
            <w:left w:val="none" w:sz="0" w:space="0" w:color="auto"/>
            <w:bottom w:val="none" w:sz="0" w:space="0" w:color="auto"/>
            <w:right w:val="none" w:sz="0" w:space="0" w:color="auto"/>
          </w:divBdr>
        </w:div>
        <w:div w:id="2902744">
          <w:marLeft w:val="0"/>
          <w:marRight w:val="0"/>
          <w:marTop w:val="0"/>
          <w:marBottom w:val="0"/>
          <w:divBdr>
            <w:top w:val="none" w:sz="0" w:space="0" w:color="auto"/>
            <w:left w:val="none" w:sz="0" w:space="0" w:color="auto"/>
            <w:bottom w:val="none" w:sz="0" w:space="0" w:color="auto"/>
            <w:right w:val="none" w:sz="0" w:space="0" w:color="auto"/>
          </w:divBdr>
        </w:div>
        <w:div w:id="2902747">
          <w:marLeft w:val="0"/>
          <w:marRight w:val="0"/>
          <w:marTop w:val="0"/>
          <w:marBottom w:val="0"/>
          <w:divBdr>
            <w:top w:val="none" w:sz="0" w:space="0" w:color="auto"/>
            <w:left w:val="none" w:sz="0" w:space="0" w:color="auto"/>
            <w:bottom w:val="none" w:sz="0" w:space="0" w:color="auto"/>
            <w:right w:val="none" w:sz="0" w:space="0" w:color="auto"/>
          </w:divBdr>
        </w:div>
        <w:div w:id="2902749">
          <w:marLeft w:val="0"/>
          <w:marRight w:val="0"/>
          <w:marTop w:val="0"/>
          <w:marBottom w:val="0"/>
          <w:divBdr>
            <w:top w:val="none" w:sz="0" w:space="0" w:color="auto"/>
            <w:left w:val="none" w:sz="0" w:space="0" w:color="auto"/>
            <w:bottom w:val="none" w:sz="0" w:space="0" w:color="auto"/>
            <w:right w:val="none" w:sz="0" w:space="0" w:color="auto"/>
          </w:divBdr>
        </w:div>
        <w:div w:id="2902751">
          <w:marLeft w:val="0"/>
          <w:marRight w:val="0"/>
          <w:marTop w:val="0"/>
          <w:marBottom w:val="0"/>
          <w:divBdr>
            <w:top w:val="none" w:sz="0" w:space="0" w:color="auto"/>
            <w:left w:val="none" w:sz="0" w:space="0" w:color="auto"/>
            <w:bottom w:val="none" w:sz="0" w:space="0" w:color="auto"/>
            <w:right w:val="none" w:sz="0" w:space="0" w:color="auto"/>
          </w:divBdr>
        </w:div>
        <w:div w:id="2902752">
          <w:marLeft w:val="0"/>
          <w:marRight w:val="0"/>
          <w:marTop w:val="0"/>
          <w:marBottom w:val="0"/>
          <w:divBdr>
            <w:top w:val="none" w:sz="0" w:space="0" w:color="auto"/>
            <w:left w:val="none" w:sz="0" w:space="0" w:color="auto"/>
            <w:bottom w:val="none" w:sz="0" w:space="0" w:color="auto"/>
            <w:right w:val="none" w:sz="0" w:space="0" w:color="auto"/>
          </w:divBdr>
        </w:div>
        <w:div w:id="2902755">
          <w:marLeft w:val="0"/>
          <w:marRight w:val="0"/>
          <w:marTop w:val="0"/>
          <w:marBottom w:val="0"/>
          <w:divBdr>
            <w:top w:val="none" w:sz="0" w:space="0" w:color="auto"/>
            <w:left w:val="none" w:sz="0" w:space="0" w:color="auto"/>
            <w:bottom w:val="none" w:sz="0" w:space="0" w:color="auto"/>
            <w:right w:val="none" w:sz="0" w:space="0" w:color="auto"/>
          </w:divBdr>
        </w:div>
        <w:div w:id="2902757">
          <w:marLeft w:val="0"/>
          <w:marRight w:val="0"/>
          <w:marTop w:val="0"/>
          <w:marBottom w:val="0"/>
          <w:divBdr>
            <w:top w:val="none" w:sz="0" w:space="0" w:color="auto"/>
            <w:left w:val="none" w:sz="0" w:space="0" w:color="auto"/>
            <w:bottom w:val="none" w:sz="0" w:space="0" w:color="auto"/>
            <w:right w:val="none" w:sz="0" w:space="0" w:color="auto"/>
          </w:divBdr>
        </w:div>
        <w:div w:id="2902764">
          <w:marLeft w:val="0"/>
          <w:marRight w:val="0"/>
          <w:marTop w:val="0"/>
          <w:marBottom w:val="0"/>
          <w:divBdr>
            <w:top w:val="none" w:sz="0" w:space="0" w:color="auto"/>
            <w:left w:val="none" w:sz="0" w:space="0" w:color="auto"/>
            <w:bottom w:val="none" w:sz="0" w:space="0" w:color="auto"/>
            <w:right w:val="none" w:sz="0" w:space="0" w:color="auto"/>
          </w:divBdr>
        </w:div>
        <w:div w:id="2902767">
          <w:marLeft w:val="0"/>
          <w:marRight w:val="0"/>
          <w:marTop w:val="0"/>
          <w:marBottom w:val="0"/>
          <w:divBdr>
            <w:top w:val="none" w:sz="0" w:space="0" w:color="auto"/>
            <w:left w:val="none" w:sz="0" w:space="0" w:color="auto"/>
            <w:bottom w:val="none" w:sz="0" w:space="0" w:color="auto"/>
            <w:right w:val="none" w:sz="0" w:space="0" w:color="auto"/>
          </w:divBdr>
        </w:div>
        <w:div w:id="2902768">
          <w:marLeft w:val="0"/>
          <w:marRight w:val="0"/>
          <w:marTop w:val="0"/>
          <w:marBottom w:val="0"/>
          <w:divBdr>
            <w:top w:val="none" w:sz="0" w:space="0" w:color="auto"/>
            <w:left w:val="none" w:sz="0" w:space="0" w:color="auto"/>
            <w:bottom w:val="none" w:sz="0" w:space="0" w:color="auto"/>
            <w:right w:val="none" w:sz="0" w:space="0" w:color="auto"/>
          </w:divBdr>
        </w:div>
        <w:div w:id="2902769">
          <w:marLeft w:val="0"/>
          <w:marRight w:val="0"/>
          <w:marTop w:val="0"/>
          <w:marBottom w:val="0"/>
          <w:divBdr>
            <w:top w:val="none" w:sz="0" w:space="0" w:color="auto"/>
            <w:left w:val="none" w:sz="0" w:space="0" w:color="auto"/>
            <w:bottom w:val="none" w:sz="0" w:space="0" w:color="auto"/>
            <w:right w:val="none" w:sz="0" w:space="0" w:color="auto"/>
          </w:divBdr>
        </w:div>
        <w:div w:id="2902772">
          <w:marLeft w:val="0"/>
          <w:marRight w:val="0"/>
          <w:marTop w:val="0"/>
          <w:marBottom w:val="0"/>
          <w:divBdr>
            <w:top w:val="none" w:sz="0" w:space="0" w:color="auto"/>
            <w:left w:val="none" w:sz="0" w:space="0" w:color="auto"/>
            <w:bottom w:val="none" w:sz="0" w:space="0" w:color="auto"/>
            <w:right w:val="none" w:sz="0" w:space="0" w:color="auto"/>
          </w:divBdr>
        </w:div>
      </w:divsChild>
    </w:div>
    <w:div w:id="2902750">
      <w:marLeft w:val="0"/>
      <w:marRight w:val="0"/>
      <w:marTop w:val="0"/>
      <w:marBottom w:val="0"/>
      <w:divBdr>
        <w:top w:val="none" w:sz="0" w:space="0" w:color="auto"/>
        <w:left w:val="none" w:sz="0" w:space="0" w:color="auto"/>
        <w:bottom w:val="none" w:sz="0" w:space="0" w:color="auto"/>
        <w:right w:val="none" w:sz="0" w:space="0" w:color="auto"/>
      </w:divBdr>
      <w:divsChild>
        <w:div w:id="2902721">
          <w:marLeft w:val="0"/>
          <w:marRight w:val="0"/>
          <w:marTop w:val="0"/>
          <w:marBottom w:val="0"/>
          <w:divBdr>
            <w:top w:val="none" w:sz="0" w:space="0" w:color="auto"/>
            <w:left w:val="none" w:sz="0" w:space="0" w:color="auto"/>
            <w:bottom w:val="none" w:sz="0" w:space="0" w:color="auto"/>
            <w:right w:val="none" w:sz="0" w:space="0" w:color="auto"/>
          </w:divBdr>
        </w:div>
        <w:div w:id="2902723">
          <w:marLeft w:val="0"/>
          <w:marRight w:val="0"/>
          <w:marTop w:val="0"/>
          <w:marBottom w:val="0"/>
          <w:divBdr>
            <w:top w:val="none" w:sz="0" w:space="0" w:color="auto"/>
            <w:left w:val="none" w:sz="0" w:space="0" w:color="auto"/>
            <w:bottom w:val="none" w:sz="0" w:space="0" w:color="auto"/>
            <w:right w:val="none" w:sz="0" w:space="0" w:color="auto"/>
          </w:divBdr>
        </w:div>
        <w:div w:id="2902724">
          <w:marLeft w:val="0"/>
          <w:marRight w:val="0"/>
          <w:marTop w:val="0"/>
          <w:marBottom w:val="0"/>
          <w:divBdr>
            <w:top w:val="none" w:sz="0" w:space="0" w:color="auto"/>
            <w:left w:val="none" w:sz="0" w:space="0" w:color="auto"/>
            <w:bottom w:val="none" w:sz="0" w:space="0" w:color="auto"/>
            <w:right w:val="none" w:sz="0" w:space="0" w:color="auto"/>
          </w:divBdr>
        </w:div>
        <w:div w:id="2902727">
          <w:marLeft w:val="0"/>
          <w:marRight w:val="0"/>
          <w:marTop w:val="0"/>
          <w:marBottom w:val="0"/>
          <w:divBdr>
            <w:top w:val="none" w:sz="0" w:space="0" w:color="auto"/>
            <w:left w:val="none" w:sz="0" w:space="0" w:color="auto"/>
            <w:bottom w:val="none" w:sz="0" w:space="0" w:color="auto"/>
            <w:right w:val="none" w:sz="0" w:space="0" w:color="auto"/>
          </w:divBdr>
        </w:div>
        <w:div w:id="2902731">
          <w:marLeft w:val="0"/>
          <w:marRight w:val="0"/>
          <w:marTop w:val="0"/>
          <w:marBottom w:val="0"/>
          <w:divBdr>
            <w:top w:val="none" w:sz="0" w:space="0" w:color="auto"/>
            <w:left w:val="none" w:sz="0" w:space="0" w:color="auto"/>
            <w:bottom w:val="none" w:sz="0" w:space="0" w:color="auto"/>
            <w:right w:val="none" w:sz="0" w:space="0" w:color="auto"/>
          </w:divBdr>
        </w:div>
        <w:div w:id="2902733">
          <w:marLeft w:val="0"/>
          <w:marRight w:val="0"/>
          <w:marTop w:val="0"/>
          <w:marBottom w:val="0"/>
          <w:divBdr>
            <w:top w:val="none" w:sz="0" w:space="0" w:color="auto"/>
            <w:left w:val="none" w:sz="0" w:space="0" w:color="auto"/>
            <w:bottom w:val="none" w:sz="0" w:space="0" w:color="auto"/>
            <w:right w:val="none" w:sz="0" w:space="0" w:color="auto"/>
          </w:divBdr>
        </w:div>
        <w:div w:id="2902735">
          <w:marLeft w:val="0"/>
          <w:marRight w:val="0"/>
          <w:marTop w:val="0"/>
          <w:marBottom w:val="0"/>
          <w:divBdr>
            <w:top w:val="none" w:sz="0" w:space="0" w:color="auto"/>
            <w:left w:val="none" w:sz="0" w:space="0" w:color="auto"/>
            <w:bottom w:val="none" w:sz="0" w:space="0" w:color="auto"/>
            <w:right w:val="none" w:sz="0" w:space="0" w:color="auto"/>
          </w:divBdr>
        </w:div>
        <w:div w:id="2902740">
          <w:marLeft w:val="0"/>
          <w:marRight w:val="0"/>
          <w:marTop w:val="0"/>
          <w:marBottom w:val="0"/>
          <w:divBdr>
            <w:top w:val="none" w:sz="0" w:space="0" w:color="auto"/>
            <w:left w:val="none" w:sz="0" w:space="0" w:color="auto"/>
            <w:bottom w:val="none" w:sz="0" w:space="0" w:color="auto"/>
            <w:right w:val="none" w:sz="0" w:space="0" w:color="auto"/>
          </w:divBdr>
        </w:div>
        <w:div w:id="2902742">
          <w:marLeft w:val="0"/>
          <w:marRight w:val="0"/>
          <w:marTop w:val="0"/>
          <w:marBottom w:val="0"/>
          <w:divBdr>
            <w:top w:val="none" w:sz="0" w:space="0" w:color="auto"/>
            <w:left w:val="none" w:sz="0" w:space="0" w:color="auto"/>
            <w:bottom w:val="none" w:sz="0" w:space="0" w:color="auto"/>
            <w:right w:val="none" w:sz="0" w:space="0" w:color="auto"/>
          </w:divBdr>
        </w:div>
        <w:div w:id="2902745">
          <w:marLeft w:val="0"/>
          <w:marRight w:val="0"/>
          <w:marTop w:val="0"/>
          <w:marBottom w:val="0"/>
          <w:divBdr>
            <w:top w:val="none" w:sz="0" w:space="0" w:color="auto"/>
            <w:left w:val="none" w:sz="0" w:space="0" w:color="auto"/>
            <w:bottom w:val="none" w:sz="0" w:space="0" w:color="auto"/>
            <w:right w:val="none" w:sz="0" w:space="0" w:color="auto"/>
          </w:divBdr>
        </w:div>
        <w:div w:id="2902746">
          <w:marLeft w:val="0"/>
          <w:marRight w:val="0"/>
          <w:marTop w:val="0"/>
          <w:marBottom w:val="0"/>
          <w:divBdr>
            <w:top w:val="none" w:sz="0" w:space="0" w:color="auto"/>
            <w:left w:val="none" w:sz="0" w:space="0" w:color="auto"/>
            <w:bottom w:val="none" w:sz="0" w:space="0" w:color="auto"/>
            <w:right w:val="none" w:sz="0" w:space="0" w:color="auto"/>
          </w:divBdr>
        </w:div>
        <w:div w:id="2902748">
          <w:marLeft w:val="0"/>
          <w:marRight w:val="0"/>
          <w:marTop w:val="0"/>
          <w:marBottom w:val="0"/>
          <w:divBdr>
            <w:top w:val="none" w:sz="0" w:space="0" w:color="auto"/>
            <w:left w:val="none" w:sz="0" w:space="0" w:color="auto"/>
            <w:bottom w:val="none" w:sz="0" w:space="0" w:color="auto"/>
            <w:right w:val="none" w:sz="0" w:space="0" w:color="auto"/>
          </w:divBdr>
        </w:div>
        <w:div w:id="2902753">
          <w:marLeft w:val="0"/>
          <w:marRight w:val="0"/>
          <w:marTop w:val="0"/>
          <w:marBottom w:val="0"/>
          <w:divBdr>
            <w:top w:val="none" w:sz="0" w:space="0" w:color="auto"/>
            <w:left w:val="none" w:sz="0" w:space="0" w:color="auto"/>
            <w:bottom w:val="none" w:sz="0" w:space="0" w:color="auto"/>
            <w:right w:val="none" w:sz="0" w:space="0" w:color="auto"/>
          </w:divBdr>
        </w:div>
        <w:div w:id="2902754">
          <w:marLeft w:val="0"/>
          <w:marRight w:val="0"/>
          <w:marTop w:val="0"/>
          <w:marBottom w:val="0"/>
          <w:divBdr>
            <w:top w:val="none" w:sz="0" w:space="0" w:color="auto"/>
            <w:left w:val="none" w:sz="0" w:space="0" w:color="auto"/>
            <w:bottom w:val="none" w:sz="0" w:space="0" w:color="auto"/>
            <w:right w:val="none" w:sz="0" w:space="0" w:color="auto"/>
          </w:divBdr>
        </w:div>
        <w:div w:id="2902758">
          <w:marLeft w:val="0"/>
          <w:marRight w:val="0"/>
          <w:marTop w:val="0"/>
          <w:marBottom w:val="0"/>
          <w:divBdr>
            <w:top w:val="none" w:sz="0" w:space="0" w:color="auto"/>
            <w:left w:val="none" w:sz="0" w:space="0" w:color="auto"/>
            <w:bottom w:val="none" w:sz="0" w:space="0" w:color="auto"/>
            <w:right w:val="none" w:sz="0" w:space="0" w:color="auto"/>
          </w:divBdr>
        </w:div>
        <w:div w:id="2902759">
          <w:marLeft w:val="0"/>
          <w:marRight w:val="0"/>
          <w:marTop w:val="0"/>
          <w:marBottom w:val="0"/>
          <w:divBdr>
            <w:top w:val="none" w:sz="0" w:space="0" w:color="auto"/>
            <w:left w:val="none" w:sz="0" w:space="0" w:color="auto"/>
            <w:bottom w:val="none" w:sz="0" w:space="0" w:color="auto"/>
            <w:right w:val="none" w:sz="0" w:space="0" w:color="auto"/>
          </w:divBdr>
        </w:div>
        <w:div w:id="2902760">
          <w:marLeft w:val="0"/>
          <w:marRight w:val="0"/>
          <w:marTop w:val="0"/>
          <w:marBottom w:val="0"/>
          <w:divBdr>
            <w:top w:val="none" w:sz="0" w:space="0" w:color="auto"/>
            <w:left w:val="none" w:sz="0" w:space="0" w:color="auto"/>
            <w:bottom w:val="none" w:sz="0" w:space="0" w:color="auto"/>
            <w:right w:val="none" w:sz="0" w:space="0" w:color="auto"/>
          </w:divBdr>
        </w:div>
        <w:div w:id="2902761">
          <w:marLeft w:val="0"/>
          <w:marRight w:val="0"/>
          <w:marTop w:val="0"/>
          <w:marBottom w:val="0"/>
          <w:divBdr>
            <w:top w:val="none" w:sz="0" w:space="0" w:color="auto"/>
            <w:left w:val="none" w:sz="0" w:space="0" w:color="auto"/>
            <w:bottom w:val="none" w:sz="0" w:space="0" w:color="auto"/>
            <w:right w:val="none" w:sz="0" w:space="0" w:color="auto"/>
          </w:divBdr>
        </w:div>
        <w:div w:id="2902762">
          <w:marLeft w:val="0"/>
          <w:marRight w:val="0"/>
          <w:marTop w:val="0"/>
          <w:marBottom w:val="0"/>
          <w:divBdr>
            <w:top w:val="none" w:sz="0" w:space="0" w:color="auto"/>
            <w:left w:val="none" w:sz="0" w:space="0" w:color="auto"/>
            <w:bottom w:val="none" w:sz="0" w:space="0" w:color="auto"/>
            <w:right w:val="none" w:sz="0" w:space="0" w:color="auto"/>
          </w:divBdr>
        </w:div>
        <w:div w:id="2902763">
          <w:marLeft w:val="0"/>
          <w:marRight w:val="0"/>
          <w:marTop w:val="0"/>
          <w:marBottom w:val="0"/>
          <w:divBdr>
            <w:top w:val="none" w:sz="0" w:space="0" w:color="auto"/>
            <w:left w:val="none" w:sz="0" w:space="0" w:color="auto"/>
            <w:bottom w:val="none" w:sz="0" w:space="0" w:color="auto"/>
            <w:right w:val="none" w:sz="0" w:space="0" w:color="auto"/>
          </w:divBdr>
        </w:div>
        <w:div w:id="2902765">
          <w:marLeft w:val="0"/>
          <w:marRight w:val="0"/>
          <w:marTop w:val="0"/>
          <w:marBottom w:val="0"/>
          <w:divBdr>
            <w:top w:val="none" w:sz="0" w:space="0" w:color="auto"/>
            <w:left w:val="none" w:sz="0" w:space="0" w:color="auto"/>
            <w:bottom w:val="none" w:sz="0" w:space="0" w:color="auto"/>
            <w:right w:val="none" w:sz="0" w:space="0" w:color="auto"/>
          </w:divBdr>
        </w:div>
        <w:div w:id="2902766">
          <w:marLeft w:val="0"/>
          <w:marRight w:val="0"/>
          <w:marTop w:val="0"/>
          <w:marBottom w:val="0"/>
          <w:divBdr>
            <w:top w:val="none" w:sz="0" w:space="0" w:color="auto"/>
            <w:left w:val="none" w:sz="0" w:space="0" w:color="auto"/>
            <w:bottom w:val="none" w:sz="0" w:space="0" w:color="auto"/>
            <w:right w:val="none" w:sz="0" w:space="0" w:color="auto"/>
          </w:divBdr>
        </w:div>
        <w:div w:id="2902770">
          <w:marLeft w:val="0"/>
          <w:marRight w:val="0"/>
          <w:marTop w:val="0"/>
          <w:marBottom w:val="0"/>
          <w:divBdr>
            <w:top w:val="none" w:sz="0" w:space="0" w:color="auto"/>
            <w:left w:val="none" w:sz="0" w:space="0" w:color="auto"/>
            <w:bottom w:val="none" w:sz="0" w:space="0" w:color="auto"/>
            <w:right w:val="none" w:sz="0" w:space="0" w:color="auto"/>
          </w:divBdr>
        </w:div>
        <w:div w:id="2902771">
          <w:marLeft w:val="0"/>
          <w:marRight w:val="0"/>
          <w:marTop w:val="0"/>
          <w:marBottom w:val="0"/>
          <w:divBdr>
            <w:top w:val="none" w:sz="0" w:space="0" w:color="auto"/>
            <w:left w:val="none" w:sz="0" w:space="0" w:color="auto"/>
            <w:bottom w:val="none" w:sz="0" w:space="0" w:color="auto"/>
            <w:right w:val="none" w:sz="0" w:space="0" w:color="auto"/>
          </w:divBdr>
        </w:div>
        <w:div w:id="2902773">
          <w:marLeft w:val="0"/>
          <w:marRight w:val="0"/>
          <w:marTop w:val="0"/>
          <w:marBottom w:val="0"/>
          <w:divBdr>
            <w:top w:val="none" w:sz="0" w:space="0" w:color="auto"/>
            <w:left w:val="none" w:sz="0" w:space="0" w:color="auto"/>
            <w:bottom w:val="none" w:sz="0" w:space="0" w:color="auto"/>
            <w:right w:val="none" w:sz="0" w:space="0" w:color="auto"/>
          </w:divBdr>
        </w:div>
      </w:divsChild>
    </w:div>
    <w:div w:id="2902756">
      <w:marLeft w:val="0"/>
      <w:marRight w:val="0"/>
      <w:marTop w:val="0"/>
      <w:marBottom w:val="0"/>
      <w:divBdr>
        <w:top w:val="none" w:sz="0" w:space="0" w:color="auto"/>
        <w:left w:val="none" w:sz="0" w:space="0" w:color="auto"/>
        <w:bottom w:val="none" w:sz="0" w:space="0" w:color="auto"/>
        <w:right w:val="none" w:sz="0" w:space="0" w:color="auto"/>
      </w:divBdr>
    </w:div>
    <w:div w:id="29027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234</Words>
  <Characters>1337</Characters>
  <Application>Microsoft Office Word</Application>
  <DocSecurity>0</DocSecurity>
  <Lines>11</Lines>
  <Paragraphs>3</Paragraphs>
  <ScaleCrop>false</ScaleCrop>
  <Company>China</Company>
  <LinksUpToDate>false</LinksUpToDate>
  <CharactersWithSpaces>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4</cp:revision>
  <dcterms:created xsi:type="dcterms:W3CDTF">2015-04-07T05:55:00Z</dcterms:created>
  <dcterms:modified xsi:type="dcterms:W3CDTF">2015-04-21T02:56:00Z</dcterms:modified>
</cp:coreProperties>
</file>